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36410BCD" w:rsidR="0082423E" w:rsidRDefault="00F3573E" w:rsidP="0082423E">
      <w:pPr>
        <w:pStyle w:val="Ahead"/>
      </w:pPr>
      <w:r>
        <w:t>Section 3.1</w:t>
      </w:r>
    </w:p>
    <w:p w14:paraId="712116F4" w14:textId="786E7BA7" w:rsidR="00392045" w:rsidRPr="0024727D" w:rsidRDefault="00F3573E" w:rsidP="00F3573E">
      <w:pPr>
        <w:pStyle w:val="Bhead"/>
      </w:pPr>
      <w:r>
        <w:t xml:space="preserve">Activity </w:t>
      </w:r>
      <w:r w:rsidR="00392045" w:rsidRPr="0024727D">
        <w:t>3.1.1</w:t>
      </w:r>
    </w:p>
    <w:p w14:paraId="1D7A936A" w14:textId="77777777" w:rsidR="00392045" w:rsidRDefault="00392045" w:rsidP="00F3573E">
      <w:pPr>
        <w:pStyle w:val="Maintext"/>
      </w:pPr>
      <w:r>
        <w:t>Internal sources of funds may be unavailable or inadequate for the following reasons:</w:t>
      </w:r>
    </w:p>
    <w:p w14:paraId="02761E41" w14:textId="1BFED189" w:rsidR="00392045" w:rsidRDefault="00F3573E" w:rsidP="00F3573E">
      <w:pPr>
        <w:pStyle w:val="BulletList"/>
      </w:pPr>
      <w:r>
        <w:t xml:space="preserve">a. </w:t>
      </w:r>
      <w:r w:rsidR="00392045">
        <w:t>Losses lead to negative cash flow and the value of assets to sell has fallen</w:t>
      </w:r>
    </w:p>
    <w:p w14:paraId="087367CD" w14:textId="1D3AE63A" w:rsidR="00392045" w:rsidRDefault="00F3573E" w:rsidP="00F3573E">
      <w:pPr>
        <w:pStyle w:val="BulletList"/>
      </w:pPr>
      <w:r>
        <w:t xml:space="preserve">b. </w:t>
      </w:r>
      <w:r w:rsidR="00392045">
        <w:t xml:space="preserve">Cash outflows </w:t>
      </w:r>
      <w:r w:rsidR="0058687F">
        <w:t xml:space="preserve">are </w:t>
      </w:r>
      <w:r w:rsidR="00392045">
        <w:t>rising faster than inflows</w:t>
      </w:r>
    </w:p>
    <w:p w14:paraId="5B58E08D" w14:textId="344049A9" w:rsidR="00392045" w:rsidRDefault="00F3573E" w:rsidP="00392045">
      <w:pPr>
        <w:pStyle w:val="BulletList"/>
      </w:pPr>
      <w:r>
        <w:t xml:space="preserve">c. </w:t>
      </w:r>
      <w:r w:rsidR="00392045">
        <w:t xml:space="preserve">Time delay between </w:t>
      </w:r>
      <w:r w:rsidR="0058687F">
        <w:t xml:space="preserve">the </w:t>
      </w:r>
      <w:r w:rsidR="00392045">
        <w:t xml:space="preserve">cash inflow from the festival </w:t>
      </w:r>
      <w:r w:rsidR="0058687F">
        <w:t xml:space="preserve">and the </w:t>
      </w:r>
      <w:r w:rsidR="00392045">
        <w:t xml:space="preserve">cash outflow </w:t>
      </w:r>
      <w:r w:rsidR="0058687F">
        <w:t xml:space="preserve">of </w:t>
      </w:r>
      <w:r w:rsidR="00392045">
        <w:t>buying stock</w:t>
      </w:r>
      <w:r>
        <w:t>.</w:t>
      </w:r>
    </w:p>
    <w:p w14:paraId="55DF79AB" w14:textId="77777777" w:rsidR="00F3573E" w:rsidRPr="00F3573E" w:rsidRDefault="00F3573E" w:rsidP="00F3573E">
      <w:pPr>
        <w:pStyle w:val="BulletList"/>
        <w:numPr>
          <w:ilvl w:val="0"/>
          <w:numId w:val="0"/>
        </w:numPr>
        <w:ind w:left="851"/>
      </w:pPr>
    </w:p>
    <w:p w14:paraId="7BAB6001" w14:textId="794B7660" w:rsidR="00392045" w:rsidRPr="0024727D" w:rsidRDefault="00F3573E" w:rsidP="00F3573E">
      <w:pPr>
        <w:pStyle w:val="Bhead"/>
      </w:pPr>
      <w:r>
        <w:t xml:space="preserve">Activity </w:t>
      </w:r>
      <w:r w:rsidR="00392045" w:rsidRPr="0024727D">
        <w:t>3.1.2</w:t>
      </w:r>
    </w:p>
    <w:p w14:paraId="788EFDF2" w14:textId="5F09383C" w:rsidR="00392045" w:rsidRDefault="00392045">
      <w:pPr>
        <w:pStyle w:val="NumberedList"/>
      </w:pPr>
      <w:r>
        <w:t>Internal finance is</w:t>
      </w:r>
      <w:r w:rsidRPr="00E24B41">
        <w:t xml:space="preserve"> raised from the business’s own assets or fr</w:t>
      </w:r>
      <w:r>
        <w:t>om profits left in the business (retained profit). External finance is</w:t>
      </w:r>
      <w:r w:rsidRPr="00E24B41">
        <w:t xml:space="preserve"> raised from sources outside the business</w:t>
      </w:r>
      <w:r>
        <w:t xml:space="preserve"> (bank loans).</w:t>
      </w:r>
    </w:p>
    <w:p w14:paraId="7FBF3D45" w14:textId="77777777" w:rsidR="00F3573E" w:rsidRDefault="00F3573E" w:rsidP="00C15321">
      <w:pPr>
        <w:pStyle w:val="NumberedList"/>
        <w:numPr>
          <w:ilvl w:val="0"/>
          <w:numId w:val="0"/>
        </w:numPr>
        <w:ind w:left="360"/>
      </w:pPr>
    </w:p>
    <w:p w14:paraId="20B12939" w14:textId="0BFFF8C9" w:rsidR="00392045" w:rsidRDefault="0058687F">
      <w:pPr>
        <w:pStyle w:val="NumberedList"/>
      </w:pPr>
      <w:r>
        <w:t>S</w:t>
      </w:r>
      <w:r w:rsidR="00392045">
        <w:t>ource</w:t>
      </w:r>
      <w:r>
        <w:t>s</w:t>
      </w:r>
      <w:r w:rsidR="00392045">
        <w:t xml:space="preserve"> of internal finance that might be available to the company in the case study might be:</w:t>
      </w:r>
    </w:p>
    <w:p w14:paraId="4787305F" w14:textId="77777777" w:rsidR="00392045" w:rsidRDefault="00392045" w:rsidP="00C15321">
      <w:pPr>
        <w:pStyle w:val="BulletList"/>
      </w:pPr>
      <w:r>
        <w:t xml:space="preserve">Retained profits </w:t>
      </w:r>
    </w:p>
    <w:p w14:paraId="28577CFD" w14:textId="77777777" w:rsidR="00392045" w:rsidRDefault="00392045" w:rsidP="00C15321">
      <w:pPr>
        <w:pStyle w:val="BulletList"/>
      </w:pPr>
      <w:r>
        <w:t>Sale of assets</w:t>
      </w:r>
    </w:p>
    <w:p w14:paraId="3F62AC89" w14:textId="71BA86AF" w:rsidR="00392045" w:rsidRDefault="00392045" w:rsidP="00C15321">
      <w:pPr>
        <w:pStyle w:val="BulletList"/>
      </w:pPr>
      <w:r>
        <w:t>More efficient management of working capital</w:t>
      </w:r>
      <w:r w:rsidR="00F3573E">
        <w:t>.</w:t>
      </w:r>
    </w:p>
    <w:p w14:paraId="68C892F4" w14:textId="77777777" w:rsidR="00F3573E" w:rsidRDefault="00F3573E" w:rsidP="00C15321">
      <w:pPr>
        <w:pStyle w:val="BulletList"/>
        <w:numPr>
          <w:ilvl w:val="0"/>
          <w:numId w:val="0"/>
        </w:numPr>
        <w:ind w:left="851"/>
      </w:pPr>
    </w:p>
    <w:p w14:paraId="4781C734" w14:textId="75F7E94B" w:rsidR="00392045" w:rsidRDefault="00392045" w:rsidP="00C15321">
      <w:pPr>
        <w:pStyle w:val="NumberedList"/>
      </w:pPr>
      <w:r>
        <w:t>The advantages of the case study business raising funds through loan capital might be:</w:t>
      </w:r>
    </w:p>
    <w:p w14:paraId="58C40203" w14:textId="18F33743" w:rsidR="00392045" w:rsidRDefault="00392045" w:rsidP="00C15321">
      <w:pPr>
        <w:pStyle w:val="BulletList"/>
      </w:pPr>
      <w:r>
        <w:t>Bank loans and debentures are a source of accessible large</w:t>
      </w:r>
      <w:r w:rsidR="0058687F">
        <w:t>-</w:t>
      </w:r>
      <w:r>
        <w:t xml:space="preserve">scale finance for </w:t>
      </w:r>
      <w:r w:rsidR="0058687F">
        <w:t xml:space="preserve">research </w:t>
      </w:r>
      <w:r>
        <w:t xml:space="preserve">and </w:t>
      </w:r>
      <w:r w:rsidR="0058687F">
        <w:t>development</w:t>
      </w:r>
      <w:r>
        <w:t xml:space="preserve"> projects </w:t>
      </w:r>
    </w:p>
    <w:p w14:paraId="728E0B0C" w14:textId="7EF551DD" w:rsidR="00392045" w:rsidRDefault="00392045" w:rsidP="00C15321">
      <w:pPr>
        <w:pStyle w:val="BulletList"/>
      </w:pPr>
      <w:r>
        <w:t xml:space="preserve">The business </w:t>
      </w:r>
      <w:r w:rsidR="0058687F">
        <w:t xml:space="preserve">keeps </w:t>
      </w:r>
      <w:r>
        <w:t>control over decision</w:t>
      </w:r>
      <w:r w:rsidR="0058687F">
        <w:t>-</w:t>
      </w:r>
      <w:r>
        <w:t xml:space="preserve">making because </w:t>
      </w:r>
      <w:r w:rsidR="0058687F">
        <w:t xml:space="preserve">it </w:t>
      </w:r>
      <w:r>
        <w:t>still retain</w:t>
      </w:r>
      <w:r w:rsidR="0058687F">
        <w:t>s</w:t>
      </w:r>
      <w:r>
        <w:t xml:space="preserve"> ownership</w:t>
      </w:r>
    </w:p>
    <w:p w14:paraId="4E4AC305" w14:textId="1BCDE4EF" w:rsidR="00392045" w:rsidRDefault="00392045" w:rsidP="00C15321">
      <w:pPr>
        <w:pStyle w:val="BulletList"/>
      </w:pPr>
      <w:r>
        <w:t>Interest and repayment can be budgeted over a set time period that the business can manage</w:t>
      </w:r>
      <w:r w:rsidR="00F3573E">
        <w:t>.</w:t>
      </w:r>
    </w:p>
    <w:p w14:paraId="252873CE" w14:textId="77777777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BEF6946" w14:textId="245289D7" w:rsidR="00392045" w:rsidRDefault="0058687F" w:rsidP="00C15321">
      <w:pPr>
        <w:pStyle w:val="BulletList"/>
      </w:pPr>
      <w:r>
        <w:t>The c</w:t>
      </w:r>
      <w:r w:rsidR="00392045">
        <w:t>ost of interest payments</w:t>
      </w:r>
    </w:p>
    <w:p w14:paraId="4AA66830" w14:textId="77777777" w:rsidR="00392045" w:rsidRDefault="00392045" w:rsidP="00C15321">
      <w:pPr>
        <w:pStyle w:val="BulletList"/>
      </w:pPr>
      <w:r>
        <w:t>Repayment of the loan</w:t>
      </w:r>
    </w:p>
    <w:p w14:paraId="6CF7D765" w14:textId="77777777" w:rsidR="00392045" w:rsidRDefault="00392045" w:rsidP="00C15321">
      <w:pPr>
        <w:pStyle w:val="BulletList"/>
      </w:pPr>
      <w:r>
        <w:t>Interest rate changes can change the cost of borrowing</w:t>
      </w:r>
    </w:p>
    <w:p w14:paraId="008E0130" w14:textId="0D7ECF01" w:rsidR="00F3573E" w:rsidRDefault="00392045" w:rsidP="00C15321">
      <w:pPr>
        <w:pStyle w:val="BulletList"/>
      </w:pPr>
      <w:r>
        <w:t>Lenders can impose conditions on loans</w:t>
      </w:r>
      <w:r w:rsidR="00F3573E">
        <w:t>.</w:t>
      </w:r>
    </w:p>
    <w:p w14:paraId="117E9AAF" w14:textId="77777777" w:rsidR="00392045" w:rsidRPr="00C15321" w:rsidRDefault="00392045" w:rsidP="00C15321">
      <w:pPr>
        <w:pStyle w:val="BulletList"/>
        <w:numPr>
          <w:ilvl w:val="0"/>
          <w:numId w:val="0"/>
        </w:numPr>
        <w:ind w:left="851"/>
        <w:rPr>
          <w:b/>
          <w:sz w:val="28"/>
          <w:szCs w:val="28"/>
        </w:rPr>
      </w:pPr>
    </w:p>
    <w:p w14:paraId="4100EF16" w14:textId="20A59B26" w:rsidR="00392045" w:rsidRPr="0024727D" w:rsidRDefault="00F3573E" w:rsidP="00C15321">
      <w:pPr>
        <w:pStyle w:val="Bhead"/>
      </w:pPr>
      <w:r>
        <w:t xml:space="preserve">Activity </w:t>
      </w:r>
      <w:r w:rsidR="00392045" w:rsidRPr="0024727D">
        <w:t>3.1.3</w:t>
      </w:r>
    </w:p>
    <w:p w14:paraId="5BE0EBB8" w14:textId="54D8214B" w:rsidR="00392045" w:rsidRDefault="00392045" w:rsidP="00C15321">
      <w:pPr>
        <w:pStyle w:val="NumberedList"/>
        <w:numPr>
          <w:ilvl w:val="0"/>
          <w:numId w:val="33"/>
        </w:numPr>
      </w:pPr>
      <w:r>
        <w:t>A benefit of subsidies to Indian leather businesses and EU farmers might be:</w:t>
      </w:r>
    </w:p>
    <w:p w14:paraId="5EBFCBAE" w14:textId="0282227A" w:rsidR="00392045" w:rsidRDefault="0058687F" w:rsidP="00C15321">
      <w:pPr>
        <w:pStyle w:val="BulletList"/>
      </w:pPr>
      <w:r>
        <w:t>It r</w:t>
      </w:r>
      <w:r w:rsidR="00392045">
        <w:t>educes costs and increases profits</w:t>
      </w:r>
    </w:p>
    <w:p w14:paraId="7EF5CA3E" w14:textId="557148D5" w:rsidR="00392045" w:rsidRDefault="0058687F" w:rsidP="00C15321">
      <w:pPr>
        <w:pStyle w:val="BulletList"/>
      </w:pPr>
      <w:r>
        <w:t>It c</w:t>
      </w:r>
      <w:r w:rsidR="00392045">
        <w:t>an be used to finance new capital investment</w:t>
      </w:r>
      <w:r w:rsidR="00F3573E">
        <w:t>.</w:t>
      </w:r>
    </w:p>
    <w:p w14:paraId="1717156C" w14:textId="77777777" w:rsidR="0071559D" w:rsidRDefault="0071559D" w:rsidP="00C15321">
      <w:pPr>
        <w:pStyle w:val="BulletList"/>
        <w:numPr>
          <w:ilvl w:val="0"/>
          <w:numId w:val="0"/>
        </w:numPr>
        <w:ind w:left="851" w:hanging="425"/>
      </w:pPr>
    </w:p>
    <w:p w14:paraId="6B9D8DC0" w14:textId="77777777" w:rsidR="0071559D" w:rsidRDefault="0071559D" w:rsidP="00C15321">
      <w:pPr>
        <w:pStyle w:val="BulletList"/>
        <w:numPr>
          <w:ilvl w:val="0"/>
          <w:numId w:val="0"/>
        </w:numPr>
        <w:ind w:left="851" w:hanging="425"/>
      </w:pPr>
    </w:p>
    <w:p w14:paraId="1653DD76" w14:textId="77777777" w:rsidR="0071559D" w:rsidRDefault="0071559D" w:rsidP="00C15321">
      <w:pPr>
        <w:pStyle w:val="BulletList"/>
        <w:numPr>
          <w:ilvl w:val="0"/>
          <w:numId w:val="0"/>
        </w:numPr>
        <w:ind w:left="851" w:hanging="425"/>
      </w:pPr>
    </w:p>
    <w:p w14:paraId="48596E0F" w14:textId="77777777" w:rsidR="00F3573E" w:rsidRDefault="00F3573E" w:rsidP="00C15321">
      <w:pPr>
        <w:pStyle w:val="BulletList"/>
        <w:numPr>
          <w:ilvl w:val="0"/>
          <w:numId w:val="0"/>
        </w:numPr>
        <w:ind w:left="851"/>
      </w:pPr>
    </w:p>
    <w:p w14:paraId="365CAC47" w14:textId="11C70DF8" w:rsidR="00392045" w:rsidRDefault="00F3573E" w:rsidP="00C15321">
      <w:pPr>
        <w:pStyle w:val="NumberedList"/>
      </w:pPr>
      <w:r>
        <w:t>I</w:t>
      </w:r>
      <w:r w:rsidR="00392045">
        <w:t xml:space="preserve">t might be unwise for these businesses to depend </w:t>
      </w:r>
      <w:r>
        <w:t xml:space="preserve">on </w:t>
      </w:r>
      <w:r w:rsidR="00392045">
        <w:t>subsidies because governments can cut or withdraw them</w:t>
      </w:r>
      <w:r w:rsidR="0071559D">
        <w:t xml:space="preserve"> </w:t>
      </w:r>
      <w:r w:rsidR="0071559D" w:rsidRPr="00C15321">
        <w:t>and it is difficult to sustain the business model in the long run</w:t>
      </w:r>
      <w:r w:rsidR="00392045">
        <w:t>.</w:t>
      </w:r>
    </w:p>
    <w:p w14:paraId="3E2D90E9" w14:textId="77777777" w:rsidR="0058687F" w:rsidRDefault="0058687F" w:rsidP="00C15321">
      <w:pPr>
        <w:pStyle w:val="NumberedList"/>
        <w:numPr>
          <w:ilvl w:val="0"/>
          <w:numId w:val="0"/>
        </w:numPr>
        <w:ind w:left="360"/>
      </w:pPr>
    </w:p>
    <w:p w14:paraId="1C49EE18" w14:textId="1C6F8DE1" w:rsidR="00392045" w:rsidRPr="0024727D" w:rsidRDefault="00F3573E" w:rsidP="00392045">
      <w:pPr>
        <w:tabs>
          <w:tab w:val="left" w:pos="8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8687F">
        <w:rPr>
          <w:b/>
          <w:sz w:val="28"/>
          <w:szCs w:val="28"/>
        </w:rPr>
        <w:t>3</w:t>
      </w:r>
      <w:r w:rsidR="00392045" w:rsidRPr="0024727D">
        <w:rPr>
          <w:b/>
          <w:sz w:val="28"/>
          <w:szCs w:val="28"/>
        </w:rPr>
        <w:t>.1.4</w:t>
      </w:r>
      <w:r w:rsidR="00392045" w:rsidRPr="0024727D">
        <w:rPr>
          <w:b/>
          <w:sz w:val="28"/>
          <w:szCs w:val="28"/>
        </w:rPr>
        <w:tab/>
      </w:r>
    </w:p>
    <w:p w14:paraId="1B6E788F" w14:textId="6CCE9AC9" w:rsidR="00C637DF" w:rsidRDefault="00C637DF" w:rsidP="00C15321">
      <w:pPr>
        <w:pStyle w:val="NumberedList"/>
        <w:numPr>
          <w:ilvl w:val="0"/>
          <w:numId w:val="34"/>
        </w:numPr>
      </w:pPr>
      <w:r w:rsidRPr="00DF054F">
        <w:t xml:space="preserve">A </w:t>
      </w:r>
      <w:r w:rsidR="0058687F">
        <w:t>‘</w:t>
      </w:r>
      <w:r w:rsidRPr="00DF054F">
        <w:t>r</w:t>
      </w:r>
      <w:r>
        <w:t>ights issue</w:t>
      </w:r>
      <w:r w:rsidR="0058687F">
        <w:t>’</w:t>
      </w:r>
      <w:r>
        <w:t xml:space="preserve"> is where </w:t>
      </w:r>
      <w:r w:rsidRPr="00DF054F">
        <w:t>existing shareholders are given the right to buy additional shares at a discounted price</w:t>
      </w:r>
      <w:r>
        <w:t>.</w:t>
      </w:r>
    </w:p>
    <w:p w14:paraId="19280059" w14:textId="77777777" w:rsidR="00C637DF" w:rsidRPr="008A3F8C" w:rsidRDefault="00C637DF" w:rsidP="00C15321">
      <w:pPr>
        <w:pStyle w:val="NumberedList"/>
        <w:numPr>
          <w:ilvl w:val="0"/>
          <w:numId w:val="0"/>
        </w:numPr>
        <w:ind w:left="360"/>
      </w:pPr>
    </w:p>
    <w:p w14:paraId="3CB873E8" w14:textId="3C53C8AE" w:rsidR="00392045" w:rsidRDefault="00392045" w:rsidP="00C15321">
      <w:pPr>
        <w:pStyle w:val="NumberedList"/>
      </w:pPr>
      <w:r>
        <w:t>Tata might have used a rights issue rather than long-term loans to raise finance because:</w:t>
      </w:r>
    </w:p>
    <w:p w14:paraId="0B436C8B" w14:textId="77777777" w:rsidR="00392045" w:rsidRDefault="00392045" w:rsidP="00C15321">
      <w:pPr>
        <w:pStyle w:val="BulletList"/>
      </w:pPr>
      <w:r>
        <w:t>Share capital does not have to be repaid</w:t>
      </w:r>
    </w:p>
    <w:p w14:paraId="34A7BB22" w14:textId="3E134BCA" w:rsidR="00392045" w:rsidRDefault="00392045" w:rsidP="00C15321">
      <w:pPr>
        <w:pStyle w:val="BulletList"/>
      </w:pPr>
      <w:r>
        <w:t>Dividend does not have to be paid each year but interest does</w:t>
      </w:r>
      <w:r w:rsidR="00C637DF">
        <w:t>.</w:t>
      </w:r>
    </w:p>
    <w:p w14:paraId="054F5289" w14:textId="77777777" w:rsidR="00C637DF" w:rsidRDefault="00C637DF" w:rsidP="00C15321">
      <w:pPr>
        <w:pStyle w:val="BulletList"/>
        <w:numPr>
          <w:ilvl w:val="0"/>
          <w:numId w:val="0"/>
        </w:numPr>
        <w:ind w:left="851"/>
      </w:pPr>
    </w:p>
    <w:p w14:paraId="21C2C864" w14:textId="754682D7" w:rsidR="00392045" w:rsidRDefault="00392045" w:rsidP="00C15321">
      <w:pPr>
        <w:pStyle w:val="NumberedList"/>
      </w:pPr>
      <w:r>
        <w:t>The impact of Tata’s decision to raise new finance through a share issue on different stakeholders might be:</w:t>
      </w:r>
    </w:p>
    <w:p w14:paraId="488E7147" w14:textId="77777777" w:rsidR="00392045" w:rsidRDefault="00392045" w:rsidP="00C15321">
      <w:pPr>
        <w:pStyle w:val="BulletList"/>
      </w:pPr>
      <w:r>
        <w:t>Shareholders – reduces their control and dividend per share</w:t>
      </w:r>
    </w:p>
    <w:p w14:paraId="1B9C9F8A" w14:textId="2D1664D2" w:rsidR="00392045" w:rsidRDefault="00392045" w:rsidP="00C15321">
      <w:pPr>
        <w:pStyle w:val="BulletList"/>
      </w:pPr>
      <w:r>
        <w:t>Managers – new shareholders might change the influence on decision</w:t>
      </w:r>
      <w:r w:rsidR="0058687F">
        <w:t>-</w:t>
      </w:r>
      <w:r>
        <w:t>making</w:t>
      </w:r>
    </w:p>
    <w:p w14:paraId="62A13671" w14:textId="77777777" w:rsidR="00392045" w:rsidRDefault="00392045" w:rsidP="00C15321">
      <w:pPr>
        <w:pStyle w:val="BulletList"/>
      </w:pPr>
      <w:r>
        <w:t>Employees – new shareholders change the direction of an organisation</w:t>
      </w:r>
    </w:p>
    <w:p w14:paraId="5DB26790" w14:textId="77777777" w:rsidR="00392045" w:rsidRDefault="00392045" w:rsidP="00C15321">
      <w:pPr>
        <w:pStyle w:val="BulletList"/>
      </w:pPr>
      <w:r>
        <w:t>Local community – profit is put ahead of social responsibility</w:t>
      </w:r>
    </w:p>
    <w:p w14:paraId="203BE957" w14:textId="5B4C6676" w:rsidR="00392045" w:rsidRDefault="00392045" w:rsidP="00C15321">
      <w:pPr>
        <w:pStyle w:val="BulletList"/>
      </w:pPr>
      <w:r>
        <w:t>Suppliers – drive to increase profits means the business puts pressure on suppliers to reduce prices</w:t>
      </w:r>
      <w:r w:rsidR="00740C19">
        <w:t>.</w:t>
      </w:r>
    </w:p>
    <w:p w14:paraId="357362E8" w14:textId="77777777" w:rsidR="00392045" w:rsidRDefault="00392045" w:rsidP="00392045"/>
    <w:p w14:paraId="26A62FE1" w14:textId="1D03B5A7" w:rsidR="00392045" w:rsidRPr="0024727D" w:rsidRDefault="00740C19" w:rsidP="003920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392045" w:rsidRPr="0024727D">
        <w:rPr>
          <w:b/>
          <w:sz w:val="28"/>
          <w:szCs w:val="28"/>
        </w:rPr>
        <w:t>3.1.5</w:t>
      </w:r>
    </w:p>
    <w:p w14:paraId="15B4903C" w14:textId="194A0B75" w:rsidR="00740C19" w:rsidRDefault="00392045" w:rsidP="00C15321">
      <w:pPr>
        <w:pStyle w:val="NumberedList"/>
        <w:numPr>
          <w:ilvl w:val="0"/>
          <w:numId w:val="35"/>
        </w:numPr>
      </w:pPr>
      <w:r>
        <w:t xml:space="preserve">a. </w:t>
      </w:r>
      <w:r w:rsidR="0058687F">
        <w:t>‘</w:t>
      </w:r>
      <w:r w:rsidRPr="000A52D7">
        <w:t>Convertible debentures</w:t>
      </w:r>
      <w:r w:rsidR="0058687F">
        <w:t>’</w:t>
      </w:r>
      <w:r w:rsidRPr="000A52D7">
        <w:t xml:space="preserve"> </w:t>
      </w:r>
      <w:r>
        <w:t>are loans tha</w:t>
      </w:r>
      <w:r w:rsidR="0058687F">
        <w:t>t can</w:t>
      </w:r>
      <w:r>
        <w:t xml:space="preserve"> be</w:t>
      </w:r>
      <w:r w:rsidRPr="000A52D7">
        <w:t xml:space="preserve"> switched into shares</w:t>
      </w:r>
      <w:r>
        <w:t xml:space="preserve"> after a certain period of time. </w:t>
      </w:r>
    </w:p>
    <w:p w14:paraId="7DA5003D" w14:textId="76819859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58687F">
        <w:t>‘</w:t>
      </w:r>
      <w:r>
        <w:t>W</w:t>
      </w:r>
      <w:r w:rsidRPr="000A52D7">
        <w:t>orking capital</w:t>
      </w:r>
      <w:r w:rsidR="0058687F">
        <w:t>’</w:t>
      </w:r>
      <w:r w:rsidRPr="000A52D7">
        <w:t xml:space="preserve"> </w:t>
      </w:r>
      <w:r>
        <w:t>is the</w:t>
      </w:r>
      <w:r w:rsidRPr="000A52D7">
        <w:t xml:space="preserve"> </w:t>
      </w:r>
      <w:r>
        <w:t>funds a business has to meet its day</w:t>
      </w:r>
      <w:r w:rsidR="0058687F">
        <w:t>-</w:t>
      </w:r>
      <w:r>
        <w:t>to</w:t>
      </w:r>
      <w:r w:rsidR="0058687F">
        <w:t>-</w:t>
      </w:r>
      <w:r>
        <w:t xml:space="preserve">day operations (current assets </w:t>
      </w:r>
      <w:r w:rsidR="0058687F">
        <w:t>-</w:t>
      </w:r>
      <w:r>
        <w:t xml:space="preserve"> current liabilities).</w:t>
      </w:r>
    </w:p>
    <w:p w14:paraId="3BE5C507" w14:textId="77777777" w:rsidR="00740C19" w:rsidRDefault="00740C19" w:rsidP="00C15321">
      <w:pPr>
        <w:pStyle w:val="NumberedList"/>
        <w:numPr>
          <w:ilvl w:val="0"/>
          <w:numId w:val="0"/>
        </w:numPr>
        <w:ind w:left="360" w:hanging="360"/>
      </w:pPr>
    </w:p>
    <w:p w14:paraId="3E0715E7" w14:textId="64BE8910" w:rsidR="00392045" w:rsidRDefault="00392045" w:rsidP="00C15321">
      <w:pPr>
        <w:pStyle w:val="NumberedList"/>
        <w:numPr>
          <w:ilvl w:val="0"/>
          <w:numId w:val="35"/>
        </w:numPr>
      </w:pPr>
      <w:r>
        <w:t>Raising funds by selling debentures has the following advantages:</w:t>
      </w:r>
    </w:p>
    <w:p w14:paraId="30E00E91" w14:textId="31D6292A" w:rsidR="00392045" w:rsidRDefault="006B2EA4" w:rsidP="00C15321">
      <w:pPr>
        <w:pStyle w:val="BulletList"/>
      </w:pPr>
      <w:r>
        <w:t>Provides a</w:t>
      </w:r>
      <w:r w:rsidR="00392045">
        <w:t xml:space="preserve"> source of accessible long</w:t>
      </w:r>
      <w:r>
        <w:t>-</w:t>
      </w:r>
      <w:r w:rsidR="00392045">
        <w:t xml:space="preserve">term finance </w:t>
      </w:r>
    </w:p>
    <w:p w14:paraId="1E9BADBD" w14:textId="1BA0C1C2" w:rsidR="00392045" w:rsidRDefault="00392045" w:rsidP="00C15321">
      <w:pPr>
        <w:pStyle w:val="BulletList"/>
      </w:pPr>
      <w:r>
        <w:t>The business retains control over decision</w:t>
      </w:r>
      <w:r w:rsidR="006B2EA4">
        <w:t>-</w:t>
      </w:r>
      <w:r>
        <w:t xml:space="preserve">making because </w:t>
      </w:r>
      <w:r w:rsidR="006B2EA4">
        <w:t xml:space="preserve">it </w:t>
      </w:r>
      <w:r>
        <w:t>still retain</w:t>
      </w:r>
      <w:r w:rsidR="006B2EA4">
        <w:t>s</w:t>
      </w:r>
      <w:r>
        <w:t xml:space="preserve"> ownership</w:t>
      </w:r>
    </w:p>
    <w:p w14:paraId="5564F610" w14:textId="78C46CF7" w:rsidR="00392045" w:rsidRDefault="00392045" w:rsidP="00C15321">
      <w:pPr>
        <w:pStyle w:val="BulletList"/>
      </w:pPr>
      <w:r>
        <w:t>Interest and repayment can be budgeted over a set time period that the business can manage</w:t>
      </w:r>
      <w:r w:rsidR="00740C19">
        <w:t>.</w:t>
      </w:r>
    </w:p>
    <w:p w14:paraId="1D40ABD1" w14:textId="77777777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550C28E5" w14:textId="0135F457" w:rsidR="00392045" w:rsidRDefault="006B2EA4" w:rsidP="00C15321">
      <w:pPr>
        <w:pStyle w:val="BulletList"/>
      </w:pPr>
      <w:r>
        <w:t>The c</w:t>
      </w:r>
      <w:r w:rsidR="00392045">
        <w:t>ost of interest payments</w:t>
      </w:r>
    </w:p>
    <w:p w14:paraId="4E89CD54" w14:textId="0DEB5E50" w:rsidR="00392045" w:rsidRDefault="006B2EA4" w:rsidP="00C15321">
      <w:pPr>
        <w:pStyle w:val="BulletList"/>
      </w:pPr>
      <w:r>
        <w:t>The r</w:t>
      </w:r>
      <w:r w:rsidR="00392045">
        <w:t>epayment of debentures</w:t>
      </w:r>
    </w:p>
    <w:p w14:paraId="1796FE30" w14:textId="22952E40" w:rsidR="00392045" w:rsidRDefault="00392045" w:rsidP="00C15321">
      <w:pPr>
        <w:pStyle w:val="BulletList"/>
      </w:pPr>
      <w:r>
        <w:t>Administration of the debenture issue</w:t>
      </w:r>
      <w:r w:rsidR="00740C19">
        <w:t>.</w:t>
      </w:r>
    </w:p>
    <w:p w14:paraId="16A235C8" w14:textId="77777777" w:rsidR="00392045" w:rsidRDefault="00392045" w:rsidP="00392045"/>
    <w:p w14:paraId="67F5F1ED" w14:textId="77777777" w:rsidR="00392045" w:rsidRPr="0024727D" w:rsidRDefault="00392045" w:rsidP="00392045">
      <w:pPr>
        <w:rPr>
          <w:b/>
          <w:sz w:val="28"/>
          <w:szCs w:val="28"/>
        </w:rPr>
      </w:pPr>
      <w:r w:rsidRPr="0024727D">
        <w:rPr>
          <w:b/>
          <w:sz w:val="28"/>
          <w:szCs w:val="28"/>
        </w:rPr>
        <w:t>Exam practice question</w:t>
      </w:r>
    </w:p>
    <w:p w14:paraId="614EFABF" w14:textId="079F2DA9" w:rsidR="00392045" w:rsidRDefault="00392045" w:rsidP="00C15321">
      <w:pPr>
        <w:pStyle w:val="NumberedList"/>
        <w:numPr>
          <w:ilvl w:val="0"/>
          <w:numId w:val="36"/>
        </w:numPr>
      </w:pPr>
      <w:r>
        <w:t xml:space="preserve">a. A </w:t>
      </w:r>
      <w:r w:rsidR="006B2EA4">
        <w:t>‘public limited company’ (</w:t>
      </w:r>
      <w:proofErr w:type="spellStart"/>
      <w:r w:rsidR="006B2EA4">
        <w:t>plc</w:t>
      </w:r>
      <w:proofErr w:type="spellEnd"/>
      <w:r w:rsidR="006B2EA4">
        <w:t xml:space="preserve">) </w:t>
      </w:r>
      <w:r>
        <w:t>is</w:t>
      </w:r>
      <w:r w:rsidRPr="004E0C9A">
        <w:t xml:space="preserve"> a</w:t>
      </w:r>
      <w:r>
        <w:t xml:space="preserve">n </w:t>
      </w:r>
      <w:proofErr w:type="spellStart"/>
      <w:r>
        <w:t>organi</w:t>
      </w:r>
      <w:r w:rsidR="006B2EA4">
        <w:t>s</w:t>
      </w:r>
      <w:r>
        <w:t>ation</w:t>
      </w:r>
      <w:proofErr w:type="spellEnd"/>
      <w:r>
        <w:t xml:space="preserve"> that </w:t>
      </w:r>
      <w:r w:rsidRPr="004E0C9A">
        <w:t>sells shares in its business to the general public through a stock exchange.</w:t>
      </w:r>
    </w:p>
    <w:p w14:paraId="1A500F3F" w14:textId="77777777" w:rsidR="0071559D" w:rsidRDefault="0071559D" w:rsidP="00C15321">
      <w:pPr>
        <w:pStyle w:val="NumberedList"/>
        <w:numPr>
          <w:ilvl w:val="0"/>
          <w:numId w:val="0"/>
        </w:numPr>
        <w:ind w:left="360"/>
      </w:pPr>
    </w:p>
    <w:p w14:paraId="2DF64F93" w14:textId="00A76186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 xml:space="preserve">b. A </w:t>
      </w:r>
      <w:r w:rsidR="006B2EA4">
        <w:t>‘</w:t>
      </w:r>
      <w:r>
        <w:t>share price</w:t>
      </w:r>
      <w:r w:rsidR="006B2EA4">
        <w:t>’</w:t>
      </w:r>
      <w:r>
        <w:t xml:space="preserve"> is the price of a business</w:t>
      </w:r>
      <w:r w:rsidR="006B2EA4">
        <w:t>’s</w:t>
      </w:r>
      <w:r>
        <w:t xml:space="preserve"> shares that are traded on the stock exchange.</w:t>
      </w:r>
    </w:p>
    <w:p w14:paraId="71774590" w14:textId="77777777" w:rsidR="00F22D4C" w:rsidRDefault="00F22D4C" w:rsidP="00C15321">
      <w:pPr>
        <w:pStyle w:val="NumberedList"/>
        <w:numPr>
          <w:ilvl w:val="0"/>
          <w:numId w:val="0"/>
        </w:numPr>
        <w:ind w:left="360"/>
      </w:pPr>
    </w:p>
    <w:p w14:paraId="5D577A3D" w14:textId="5DB442EB" w:rsidR="00392045" w:rsidRDefault="00392045" w:rsidP="00C15321">
      <w:pPr>
        <w:pStyle w:val="NumberedList"/>
        <w:numPr>
          <w:ilvl w:val="0"/>
          <w:numId w:val="36"/>
        </w:numPr>
      </w:pPr>
      <w:r>
        <w:t>a. $3.4</w:t>
      </w:r>
      <w:r w:rsidR="0071559D">
        <w:t>2</w:t>
      </w:r>
      <w:r>
        <w:t xml:space="preserve"> x 1.15 = $3.</w:t>
      </w:r>
      <w:r w:rsidR="0071559D">
        <w:t>93</w:t>
      </w:r>
    </w:p>
    <w:p w14:paraId="7FF96D11" w14:textId="67780AFC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 xml:space="preserve">b. The share price of </w:t>
      </w:r>
      <w:proofErr w:type="spellStart"/>
      <w:r>
        <w:t>Star</w:t>
      </w:r>
      <w:r w:rsidR="006B2EA4">
        <w:t>J</w:t>
      </w:r>
      <w:r>
        <w:t>et</w:t>
      </w:r>
      <w:proofErr w:type="spellEnd"/>
      <w:r>
        <w:t xml:space="preserve"> might increase in the future if:</w:t>
      </w:r>
    </w:p>
    <w:p w14:paraId="1EDA2F7F" w14:textId="034A48AE" w:rsidR="00392045" w:rsidRDefault="00392045" w:rsidP="00C15321">
      <w:pPr>
        <w:pStyle w:val="BulletList"/>
      </w:pPr>
      <w:proofErr w:type="spellStart"/>
      <w:r>
        <w:t>Star</w:t>
      </w:r>
      <w:r w:rsidR="006B2EA4">
        <w:t>J</w:t>
      </w:r>
      <w:r>
        <w:t>et</w:t>
      </w:r>
      <w:proofErr w:type="spellEnd"/>
      <w:r>
        <w:t xml:space="preserve"> is profitable</w:t>
      </w:r>
    </w:p>
    <w:p w14:paraId="335CDA9A" w14:textId="5FE4B30C" w:rsidR="00392045" w:rsidRDefault="006B2EA4" w:rsidP="00C15321">
      <w:pPr>
        <w:pStyle w:val="BulletList"/>
      </w:pPr>
      <w:r>
        <w:t>The l</w:t>
      </w:r>
      <w:r w:rsidR="00392045">
        <w:t>ow</w:t>
      </w:r>
      <w:r>
        <w:t>-</w:t>
      </w:r>
      <w:r w:rsidR="00392045">
        <w:t>cost air travel market grows</w:t>
      </w:r>
    </w:p>
    <w:p w14:paraId="0C3B1A05" w14:textId="4EADAD93" w:rsidR="00392045" w:rsidRDefault="006B2EA4" w:rsidP="00C15321">
      <w:pPr>
        <w:pStyle w:val="BulletList"/>
      </w:pPr>
      <w:r>
        <w:t>There is a p</w:t>
      </w:r>
      <w:r w:rsidR="00392045">
        <w:t xml:space="preserve">otential takeover </w:t>
      </w:r>
      <w:r>
        <w:t xml:space="preserve">of </w:t>
      </w:r>
      <w:proofErr w:type="spellStart"/>
      <w:r w:rsidR="00392045">
        <w:t>Star</w:t>
      </w:r>
      <w:r>
        <w:t>J</w:t>
      </w:r>
      <w:r w:rsidR="00392045">
        <w:t>et</w:t>
      </w:r>
      <w:proofErr w:type="spellEnd"/>
      <w:r w:rsidR="00F22D4C">
        <w:t>.</w:t>
      </w:r>
    </w:p>
    <w:p w14:paraId="38136C91" w14:textId="77777777" w:rsidR="00F22D4C" w:rsidRDefault="00F22D4C" w:rsidP="00C15321">
      <w:pPr>
        <w:pStyle w:val="BulletList"/>
        <w:numPr>
          <w:ilvl w:val="0"/>
          <w:numId w:val="0"/>
        </w:numPr>
        <w:ind w:left="851"/>
      </w:pPr>
    </w:p>
    <w:p w14:paraId="5261DDA6" w14:textId="77E8BC7C" w:rsidR="00392045" w:rsidRDefault="00392045" w:rsidP="00C15321">
      <w:pPr>
        <w:pStyle w:val="NumberedList"/>
      </w:pPr>
      <w:r>
        <w:t>Stavros may be reluctant to raise additional capital by selling shares because:</w:t>
      </w:r>
    </w:p>
    <w:p w14:paraId="0F810D1D" w14:textId="77777777" w:rsidR="00392045" w:rsidRDefault="00392045" w:rsidP="00C15321">
      <w:pPr>
        <w:pStyle w:val="BulletList"/>
      </w:pPr>
      <w:r>
        <w:t>He could lose control of the business</w:t>
      </w:r>
    </w:p>
    <w:p w14:paraId="64E0C2E9" w14:textId="5C38C127" w:rsidR="00392045" w:rsidRDefault="00392045" w:rsidP="00C15321">
      <w:pPr>
        <w:pStyle w:val="BulletList"/>
      </w:pPr>
      <w:r>
        <w:t>The dividend per share of existing shares could fall</w:t>
      </w:r>
      <w:r w:rsidR="00F22D4C">
        <w:t>.</w:t>
      </w:r>
    </w:p>
    <w:p w14:paraId="0856E424" w14:textId="77777777" w:rsidR="00F22D4C" w:rsidRDefault="00F22D4C" w:rsidP="00C15321">
      <w:pPr>
        <w:pStyle w:val="BulletList"/>
        <w:numPr>
          <w:ilvl w:val="0"/>
          <w:numId w:val="0"/>
        </w:numPr>
        <w:ind w:left="851"/>
      </w:pPr>
    </w:p>
    <w:p w14:paraId="1DA25963" w14:textId="4B44B4E5" w:rsidR="00392045" w:rsidRDefault="00392045" w:rsidP="00C15321">
      <w:pPr>
        <w:pStyle w:val="NumberedList"/>
      </w:pPr>
      <w:r>
        <w:t xml:space="preserve">The sources of funds </w:t>
      </w:r>
      <w:proofErr w:type="spellStart"/>
      <w:r>
        <w:t>Star</w:t>
      </w:r>
      <w:r w:rsidR="006B2EA4">
        <w:t>J</w:t>
      </w:r>
      <w:r>
        <w:t>et</w:t>
      </w:r>
      <w:proofErr w:type="spellEnd"/>
      <w:r>
        <w:t xml:space="preserve"> could use to fund a future takeover </w:t>
      </w:r>
      <w:r w:rsidR="006B2EA4">
        <w:t>includes</w:t>
      </w:r>
      <w:r>
        <w:t>:</w:t>
      </w:r>
    </w:p>
    <w:p w14:paraId="784BDE4A" w14:textId="77777777" w:rsidR="00392045" w:rsidRDefault="00392045" w:rsidP="00C15321">
      <w:pPr>
        <w:pStyle w:val="BulletList"/>
      </w:pPr>
      <w:r>
        <w:t>Bank loan – keep control but repayment and interest costs</w:t>
      </w:r>
    </w:p>
    <w:p w14:paraId="119BA6FC" w14:textId="77777777" w:rsidR="00392045" w:rsidRDefault="00392045" w:rsidP="00C15321">
      <w:pPr>
        <w:pStyle w:val="BulletList"/>
      </w:pPr>
      <w:r>
        <w:t>Debentures – keep control but repayment and interest costs</w:t>
      </w:r>
    </w:p>
    <w:p w14:paraId="1B61CCD1" w14:textId="25DC8A63" w:rsidR="00392045" w:rsidRDefault="00392045" w:rsidP="00C15321">
      <w:pPr>
        <w:pStyle w:val="BulletList"/>
      </w:pPr>
      <w:r>
        <w:t>Share issue – No payment or interest but more los</w:t>
      </w:r>
      <w:r w:rsidR="006B2EA4">
        <w:t>s of</w:t>
      </w:r>
      <w:r>
        <w:t xml:space="preserve"> control</w:t>
      </w:r>
      <w:r w:rsidR="00F22D4C">
        <w:t>.</w:t>
      </w:r>
    </w:p>
    <w:p w14:paraId="11FB3B68" w14:textId="77777777" w:rsidR="00392045" w:rsidRDefault="00392045" w:rsidP="00392045"/>
    <w:p w14:paraId="6E22B136" w14:textId="77777777" w:rsidR="00392045" w:rsidRPr="00A20EA9" w:rsidRDefault="00392045" w:rsidP="00392045">
      <w:pPr>
        <w:rPr>
          <w:b/>
          <w:sz w:val="28"/>
          <w:szCs w:val="28"/>
        </w:rPr>
      </w:pPr>
      <w:r w:rsidRPr="00A20EA9">
        <w:rPr>
          <w:b/>
          <w:sz w:val="28"/>
          <w:szCs w:val="28"/>
        </w:rPr>
        <w:t>Key concept question</w:t>
      </w:r>
    </w:p>
    <w:p w14:paraId="43F559CE" w14:textId="4CB11565" w:rsidR="00392045" w:rsidRDefault="00392045" w:rsidP="00C15321">
      <w:pPr>
        <w:pStyle w:val="Maintext"/>
      </w:pPr>
      <w:r>
        <w:t>Ethics might have had the following influence</w:t>
      </w:r>
      <w:r w:rsidR="006B2EA4">
        <w:t>s</w:t>
      </w:r>
      <w:r>
        <w:t xml:space="preserve"> on raising finance:</w:t>
      </w:r>
    </w:p>
    <w:p w14:paraId="368310F9" w14:textId="77777777" w:rsidR="00392045" w:rsidRDefault="00392045" w:rsidP="00C15321">
      <w:pPr>
        <w:pStyle w:val="BulletList"/>
      </w:pPr>
      <w:r>
        <w:t>Whether a source of finance is an ethical lender</w:t>
      </w:r>
    </w:p>
    <w:p w14:paraId="5D2EF1D4" w14:textId="18B5BF99" w:rsidR="00392045" w:rsidRDefault="006B2EA4" w:rsidP="00C15321">
      <w:pPr>
        <w:pStyle w:val="BulletList"/>
      </w:pPr>
      <w:r>
        <w:t>The l</w:t>
      </w:r>
      <w:r w:rsidR="00392045">
        <w:t>oan agreement and the fairness of the terms of repayment and interest</w:t>
      </w:r>
    </w:p>
    <w:p w14:paraId="6D0035E5" w14:textId="0F841CF0" w:rsidR="00392045" w:rsidRDefault="006B2EA4" w:rsidP="00C15321">
      <w:pPr>
        <w:pStyle w:val="BulletList"/>
      </w:pPr>
      <w:r>
        <w:t>The e</w:t>
      </w:r>
      <w:r w:rsidR="00392045">
        <w:t>thics of the activity the finance is being raised for</w:t>
      </w:r>
    </w:p>
    <w:p w14:paraId="3C2070E7" w14:textId="6EE0349C" w:rsidR="00392045" w:rsidRDefault="00392045" w:rsidP="00C15321">
      <w:pPr>
        <w:pStyle w:val="BulletList"/>
      </w:pPr>
      <w:r>
        <w:t>Decisions about defaulting on repayments</w:t>
      </w:r>
      <w:r w:rsidR="00F22D4C">
        <w:t>.</w:t>
      </w:r>
    </w:p>
    <w:p w14:paraId="4398182C" w14:textId="3980849D" w:rsidR="00392045" w:rsidRDefault="00392045" w:rsidP="00C15321">
      <w:pPr>
        <w:pStyle w:val="Maintext"/>
      </w:pPr>
      <w:r>
        <w:t>Culture</w:t>
      </w:r>
      <w:r w:rsidRPr="006F05BB">
        <w:t xml:space="preserve"> might have had the following influence</w:t>
      </w:r>
      <w:r w:rsidR="006B2EA4">
        <w:t>s</w:t>
      </w:r>
      <w:r w:rsidRPr="006F05BB">
        <w:t xml:space="preserve"> on raising finance:</w:t>
      </w:r>
    </w:p>
    <w:p w14:paraId="3CE42A0C" w14:textId="77777777" w:rsidR="00392045" w:rsidRDefault="00392045" w:rsidP="00C15321">
      <w:pPr>
        <w:pStyle w:val="BulletList"/>
      </w:pPr>
      <w:r>
        <w:t>The source of finance favoured</w:t>
      </w:r>
    </w:p>
    <w:p w14:paraId="182DF4F0" w14:textId="77777777" w:rsidR="00392045" w:rsidRDefault="00392045" w:rsidP="00C15321">
      <w:pPr>
        <w:pStyle w:val="BulletList"/>
      </w:pPr>
      <w:r>
        <w:t>Loan agreements in terms of interest and repayment</w:t>
      </w:r>
    </w:p>
    <w:p w14:paraId="361A6837" w14:textId="77777777" w:rsidR="00392045" w:rsidRDefault="00392045" w:rsidP="00C15321">
      <w:pPr>
        <w:pStyle w:val="BulletList"/>
      </w:pPr>
      <w:r>
        <w:t xml:space="preserve">Nature of the activity the finance is being raised for </w:t>
      </w:r>
    </w:p>
    <w:p w14:paraId="64E1ED44" w14:textId="50FD235A" w:rsidR="00935B56" w:rsidRDefault="006C6173" w:rsidP="00C15321">
      <w:pPr>
        <w:pStyle w:val="BulletList"/>
      </w:pPr>
      <w:r>
        <w:t>The potential r</w:t>
      </w:r>
      <w:r w:rsidR="00392045">
        <w:t>eaction to breaking a loan agreement</w:t>
      </w:r>
      <w:r w:rsidR="00F22D4C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6B2EA4" w:rsidRDefault="006B2EA4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6B2EA4" w:rsidRDefault="006B2EA4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6B2EA4" w:rsidRPr="00B65765" w:rsidRDefault="006B2EA4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C15321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C15321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6B2EA4" w:rsidRDefault="006B2EA4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6B2EA4" w:rsidRDefault="006B2EA4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6B2EA4" w:rsidRDefault="006B2EA4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3E2E"/>
    <w:multiLevelType w:val="hybridMultilevel"/>
    <w:tmpl w:val="79A66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3E4555"/>
    <w:multiLevelType w:val="hybridMultilevel"/>
    <w:tmpl w:val="27EE5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0B6A0E"/>
    <w:multiLevelType w:val="hybridMultilevel"/>
    <w:tmpl w:val="E3D02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F495C"/>
    <w:multiLevelType w:val="hybridMultilevel"/>
    <w:tmpl w:val="3B8EF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EB69D2"/>
    <w:multiLevelType w:val="hybridMultilevel"/>
    <w:tmpl w:val="CEF29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8596B"/>
    <w:multiLevelType w:val="hybridMultilevel"/>
    <w:tmpl w:val="5FD03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052A9"/>
    <w:multiLevelType w:val="hybridMultilevel"/>
    <w:tmpl w:val="D57C9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69E4"/>
    <w:multiLevelType w:val="hybridMultilevel"/>
    <w:tmpl w:val="37205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53293"/>
    <w:multiLevelType w:val="hybridMultilevel"/>
    <w:tmpl w:val="DCA8B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85AA6"/>
    <w:multiLevelType w:val="hybridMultilevel"/>
    <w:tmpl w:val="955A4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FF0823"/>
    <w:multiLevelType w:val="hybridMultilevel"/>
    <w:tmpl w:val="BF6C0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F75EAB"/>
    <w:multiLevelType w:val="hybridMultilevel"/>
    <w:tmpl w:val="FB5C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90EC3856"/>
    <w:lvl w:ilvl="0" w:tplc="8BDE2BA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19"/>
  </w:num>
  <w:num w:numId="4">
    <w:abstractNumId w:val="4"/>
  </w:num>
  <w:num w:numId="5">
    <w:abstractNumId w:val="1"/>
  </w:num>
  <w:num w:numId="6">
    <w:abstractNumId w:val="25"/>
  </w:num>
  <w:num w:numId="7">
    <w:abstractNumId w:val="15"/>
  </w:num>
  <w:num w:numId="8">
    <w:abstractNumId w:val="18"/>
  </w:num>
  <w:num w:numId="9">
    <w:abstractNumId w:val="22"/>
  </w:num>
  <w:num w:numId="10">
    <w:abstractNumId w:val="24"/>
  </w:num>
  <w:num w:numId="11">
    <w:abstractNumId w:val="27"/>
  </w:num>
  <w:num w:numId="12">
    <w:abstractNumId w:val="14"/>
  </w:num>
  <w:num w:numId="13">
    <w:abstractNumId w:val="2"/>
  </w:num>
  <w:num w:numId="14">
    <w:abstractNumId w:val="5"/>
  </w:num>
  <w:num w:numId="15">
    <w:abstractNumId w:val="13"/>
  </w:num>
  <w:num w:numId="16">
    <w:abstractNumId w:val="3"/>
  </w:num>
  <w:num w:numId="17">
    <w:abstractNumId w:val="26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26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20"/>
  </w:num>
  <w:num w:numId="22">
    <w:abstractNumId w:val="16"/>
  </w:num>
  <w:num w:numId="23">
    <w:abstractNumId w:val="23"/>
  </w:num>
  <w:num w:numId="24">
    <w:abstractNumId w:val="12"/>
  </w:num>
  <w:num w:numId="25">
    <w:abstractNumId w:val="17"/>
  </w:num>
  <w:num w:numId="26">
    <w:abstractNumId w:val="11"/>
  </w:num>
  <w:num w:numId="27">
    <w:abstractNumId w:val="10"/>
  </w:num>
  <w:num w:numId="28">
    <w:abstractNumId w:val="0"/>
  </w:num>
  <w:num w:numId="29">
    <w:abstractNumId w:val="6"/>
  </w:num>
  <w:num w:numId="30">
    <w:abstractNumId w:val="8"/>
  </w:num>
  <w:num w:numId="31">
    <w:abstractNumId w:val="7"/>
  </w:num>
  <w:num w:numId="32">
    <w:abstractNumId w:val="21"/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92045"/>
    <w:rsid w:val="0039290B"/>
    <w:rsid w:val="003B2CA8"/>
    <w:rsid w:val="00460844"/>
    <w:rsid w:val="004E4348"/>
    <w:rsid w:val="00502C4D"/>
    <w:rsid w:val="0058687F"/>
    <w:rsid w:val="005A22AC"/>
    <w:rsid w:val="005B5A29"/>
    <w:rsid w:val="005B7BF2"/>
    <w:rsid w:val="005D12FB"/>
    <w:rsid w:val="006B2EA4"/>
    <w:rsid w:val="006B3399"/>
    <w:rsid w:val="006C6173"/>
    <w:rsid w:val="00713650"/>
    <w:rsid w:val="0071559D"/>
    <w:rsid w:val="00740C19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15321"/>
    <w:rsid w:val="00C306CA"/>
    <w:rsid w:val="00C637DF"/>
    <w:rsid w:val="00C94AFD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22D4C"/>
    <w:rsid w:val="00F3573E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637DF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7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73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637DF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7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B9035F-6ACB-46AE-91CD-D69E1A0BF566}"/>
</file>

<file path=customXml/itemProps2.xml><?xml version="1.0" encoding="utf-8"?>
<ds:datastoreItem xmlns:ds="http://schemas.openxmlformats.org/officeDocument/2006/customXml" ds:itemID="{50066C22-0771-4662-90BB-6663B850565D}"/>
</file>

<file path=customXml/itemProps3.xml><?xml version="1.0" encoding="utf-8"?>
<ds:datastoreItem xmlns:ds="http://schemas.openxmlformats.org/officeDocument/2006/customXml" ds:itemID="{FDFCE51C-36E2-4D42-A8CA-6472ABAEA3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678</Words>
  <Characters>3865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7</cp:revision>
  <dcterms:created xsi:type="dcterms:W3CDTF">2015-09-04T13:37:00Z</dcterms:created>
  <dcterms:modified xsi:type="dcterms:W3CDTF">2015-09-14T11:10:00Z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